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5324" w:rsidRPr="002F5324" w:rsidRDefault="002F5324" w:rsidP="002F5324">
      <w:pPr>
        <w:pStyle w:val="Nadpis3"/>
        <w:rPr>
          <w:rFonts w:asciiTheme="majorHAnsi" w:hAnsiTheme="majorHAnsi" w:cstheme="majorBidi"/>
          <w:b w:val="0"/>
          <w:bCs w:val="0"/>
          <w:color w:val="2E74B5" w:themeColor="accent1" w:themeShade="BF"/>
          <w:sz w:val="32"/>
          <w:szCs w:val="32"/>
        </w:rPr>
      </w:pPr>
      <w:hyperlink r:id="rId4" w:history="1">
        <w:r w:rsidRPr="002F5324">
          <w:rPr>
            <w:rFonts w:asciiTheme="majorHAnsi" w:hAnsiTheme="majorHAnsi" w:cstheme="majorBidi"/>
            <w:b w:val="0"/>
            <w:bCs w:val="0"/>
            <w:color w:val="2E74B5" w:themeColor="accent1" w:themeShade="BF"/>
            <w:sz w:val="32"/>
            <w:szCs w:val="32"/>
          </w:rPr>
          <w:t>SOPS Rozpočet, Střednědobý výhled rozpočtu 2021-2023</w:t>
        </w:r>
      </w:hyperlink>
    </w:p>
    <w:p w:rsidR="002F5324" w:rsidRDefault="002F5324">
      <w:r>
        <w:t>Na stránkách SOPS je zveřejněn Rozpočet na rok 2020 a Střednědobý výhled rozpočtu na roky 2021-2023.</w:t>
      </w:r>
    </w:p>
    <w:sectPr w:rsidR="002F5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156"/>
    <w:rsid w:val="002F5324"/>
    <w:rsid w:val="00411156"/>
    <w:rsid w:val="004467B4"/>
    <w:rsid w:val="004A766E"/>
    <w:rsid w:val="00BE50E5"/>
    <w:rsid w:val="00D647B4"/>
    <w:rsid w:val="00F7563C"/>
    <w:rsid w:val="00FA3251"/>
    <w:rsid w:val="00FA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1909C"/>
  <w15:chartTrackingRefBased/>
  <w15:docId w15:val="{5C47F3A1-C30A-4200-85CD-79634F3F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11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4111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41115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11156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4111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Nevyeenzmnka">
    <w:name w:val="Unresolved Mention"/>
    <w:basedOn w:val="Standardnpsmoodstavce"/>
    <w:uiPriority w:val="99"/>
    <w:semiHidden/>
    <w:unhideWhenUsed/>
    <w:rsid w:val="00FA70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2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elopoli.cz/dokumenty%5b274%5d-%5bcz%5d-dok%5b22505%5d-sops-rozpocet,-strednedoby-vyhled-rozpoctu-2021-2023-stranka=4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254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Gladišová</dc:creator>
  <cp:keywords/>
  <dc:description/>
  <cp:lastModifiedBy>Barbora Gladišová</cp:lastModifiedBy>
  <cp:revision>2</cp:revision>
  <dcterms:created xsi:type="dcterms:W3CDTF">2020-07-30T10:12:00Z</dcterms:created>
  <dcterms:modified xsi:type="dcterms:W3CDTF">2020-07-30T10:12:00Z</dcterms:modified>
</cp:coreProperties>
</file>