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8D" w:rsidRPr="00903C24" w:rsidRDefault="00901F7A" w:rsidP="00903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C24">
        <w:rPr>
          <w:rFonts w:ascii="Times New Roman" w:hAnsi="Times New Roman" w:cs="Times New Roman"/>
          <w:b/>
          <w:sz w:val="24"/>
          <w:szCs w:val="24"/>
        </w:rPr>
        <w:t>OBEC VĚLOPOLÍ</w:t>
      </w:r>
    </w:p>
    <w:p w:rsidR="00901F7A" w:rsidRPr="00190FD3" w:rsidRDefault="00901F7A" w:rsidP="00190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C24">
        <w:rPr>
          <w:rFonts w:ascii="Times New Roman" w:hAnsi="Times New Roman" w:cs="Times New Roman"/>
          <w:b/>
          <w:sz w:val="24"/>
          <w:szCs w:val="24"/>
        </w:rPr>
        <w:t>Vělopolí</w:t>
      </w:r>
      <w:r w:rsidR="00480890">
        <w:rPr>
          <w:rFonts w:ascii="Times New Roman" w:hAnsi="Times New Roman" w:cs="Times New Roman"/>
          <w:b/>
          <w:sz w:val="24"/>
          <w:szCs w:val="24"/>
        </w:rPr>
        <w:t xml:space="preserve"> č.p. 48, 739 59  Střítež u Českého Těšína</w:t>
      </w:r>
    </w:p>
    <w:p w:rsidR="00901F7A" w:rsidRPr="00903C24" w:rsidRDefault="00901F7A" w:rsidP="008B1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C24">
        <w:rPr>
          <w:rFonts w:ascii="Times New Roman" w:hAnsi="Times New Roman" w:cs="Times New Roman"/>
          <w:sz w:val="24"/>
          <w:szCs w:val="24"/>
        </w:rPr>
        <w:t>Obecní úřad Vělop</w:t>
      </w:r>
      <w:r w:rsidR="00A25C5D" w:rsidRPr="00903C24">
        <w:rPr>
          <w:rFonts w:ascii="Times New Roman" w:hAnsi="Times New Roman" w:cs="Times New Roman"/>
          <w:sz w:val="24"/>
          <w:szCs w:val="24"/>
        </w:rPr>
        <w:t>olí na základě ustanovení § 18 z</w:t>
      </w:r>
      <w:r w:rsidRPr="00903C24">
        <w:rPr>
          <w:rFonts w:ascii="Times New Roman" w:hAnsi="Times New Roman" w:cs="Times New Roman"/>
          <w:sz w:val="24"/>
          <w:szCs w:val="24"/>
        </w:rPr>
        <w:t>ákona č. 106/1999 Sb., o svobodném přístupu k informacím, ve znění pozdějších předpisů zveřejnuje tuto</w:t>
      </w:r>
    </w:p>
    <w:p w:rsidR="00901F7A" w:rsidRPr="00190FD3" w:rsidRDefault="00901F7A" w:rsidP="00190F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0FD3">
        <w:rPr>
          <w:rFonts w:ascii="Times New Roman" w:hAnsi="Times New Roman" w:cs="Times New Roman"/>
          <w:b/>
          <w:sz w:val="36"/>
          <w:szCs w:val="36"/>
        </w:rPr>
        <w:t>Výroční zprávu</w:t>
      </w:r>
    </w:p>
    <w:p w:rsidR="00901F7A" w:rsidRPr="00903C24" w:rsidRDefault="00190FD3" w:rsidP="00903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01F7A" w:rsidRPr="00903C24">
        <w:rPr>
          <w:rFonts w:ascii="Times New Roman" w:hAnsi="Times New Roman" w:cs="Times New Roman"/>
          <w:sz w:val="24"/>
          <w:szCs w:val="24"/>
        </w:rPr>
        <w:t xml:space="preserve"> své činnosti v oblasti poskytování informací podle </w:t>
      </w:r>
      <w:r w:rsidR="00A25C5D" w:rsidRPr="00903C24">
        <w:rPr>
          <w:rFonts w:ascii="Times New Roman" w:hAnsi="Times New Roman" w:cs="Times New Roman"/>
          <w:sz w:val="24"/>
          <w:szCs w:val="24"/>
        </w:rPr>
        <w:t>z</w:t>
      </w:r>
      <w:r w:rsidR="00901F7A" w:rsidRPr="00903C24">
        <w:rPr>
          <w:rFonts w:ascii="Times New Roman" w:hAnsi="Times New Roman" w:cs="Times New Roman"/>
          <w:sz w:val="24"/>
          <w:szCs w:val="24"/>
        </w:rPr>
        <w:t>ákona č. 106/1999 Sb., o svobodném přístupu k informacím, ve znění pozdějších předpisů</w:t>
      </w:r>
      <w:r>
        <w:rPr>
          <w:rFonts w:ascii="Times New Roman" w:hAnsi="Times New Roman" w:cs="Times New Roman"/>
          <w:sz w:val="24"/>
          <w:szCs w:val="24"/>
        </w:rPr>
        <w:t>, za rok 201</w:t>
      </w:r>
      <w:r w:rsidR="00BC0614">
        <w:rPr>
          <w:rFonts w:ascii="Times New Roman" w:hAnsi="Times New Roman" w:cs="Times New Roman"/>
          <w:sz w:val="24"/>
          <w:szCs w:val="24"/>
        </w:rPr>
        <w:t>9</w:t>
      </w:r>
    </w:p>
    <w:p w:rsidR="00901F7A" w:rsidRPr="005D09C8" w:rsidRDefault="00901F7A" w:rsidP="00903C2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9C8">
        <w:rPr>
          <w:rFonts w:ascii="Times New Roman" w:hAnsi="Times New Roman" w:cs="Times New Roman"/>
          <w:b/>
          <w:sz w:val="24"/>
          <w:szCs w:val="24"/>
        </w:rPr>
        <w:t>Počet písemně podaných žádostí o informace</w:t>
      </w:r>
    </w:p>
    <w:p w:rsidR="00901F7A" w:rsidRPr="00903C24" w:rsidRDefault="00901F7A" w:rsidP="00903C2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03C24">
        <w:rPr>
          <w:rFonts w:ascii="Times New Roman" w:hAnsi="Times New Roman" w:cs="Times New Roman"/>
          <w:sz w:val="24"/>
          <w:szCs w:val="24"/>
        </w:rPr>
        <w:t>Za rok 201</w:t>
      </w:r>
      <w:r w:rsidR="00BC0614">
        <w:rPr>
          <w:rFonts w:ascii="Times New Roman" w:hAnsi="Times New Roman" w:cs="Times New Roman"/>
          <w:sz w:val="24"/>
          <w:szCs w:val="24"/>
        </w:rPr>
        <w:t>9</w:t>
      </w:r>
      <w:r w:rsidRPr="00903C24">
        <w:rPr>
          <w:rFonts w:ascii="Times New Roman" w:hAnsi="Times New Roman" w:cs="Times New Roman"/>
          <w:sz w:val="24"/>
          <w:szCs w:val="24"/>
        </w:rPr>
        <w:t xml:space="preserve"> byl</w:t>
      </w:r>
      <w:r w:rsidR="00B54A2E">
        <w:rPr>
          <w:rFonts w:ascii="Times New Roman" w:hAnsi="Times New Roman" w:cs="Times New Roman"/>
          <w:sz w:val="24"/>
          <w:szCs w:val="24"/>
        </w:rPr>
        <w:t>a</w:t>
      </w:r>
      <w:r w:rsidRPr="00903C24">
        <w:rPr>
          <w:rFonts w:ascii="Times New Roman" w:hAnsi="Times New Roman" w:cs="Times New Roman"/>
          <w:sz w:val="24"/>
          <w:szCs w:val="24"/>
        </w:rPr>
        <w:t xml:space="preserve"> u Obecního úřadu ve Vělopolí podá</w:t>
      </w:r>
      <w:r w:rsidR="00FE7E1A">
        <w:rPr>
          <w:rFonts w:ascii="Times New Roman" w:hAnsi="Times New Roman" w:cs="Times New Roman"/>
          <w:sz w:val="24"/>
          <w:szCs w:val="24"/>
        </w:rPr>
        <w:t>n</w:t>
      </w:r>
      <w:r w:rsidR="00B54A2E">
        <w:rPr>
          <w:rFonts w:ascii="Times New Roman" w:hAnsi="Times New Roman" w:cs="Times New Roman"/>
          <w:sz w:val="24"/>
          <w:szCs w:val="24"/>
        </w:rPr>
        <w:t>a</w:t>
      </w:r>
      <w:r w:rsidRPr="00903C24">
        <w:rPr>
          <w:rFonts w:ascii="Times New Roman" w:hAnsi="Times New Roman" w:cs="Times New Roman"/>
          <w:sz w:val="24"/>
          <w:szCs w:val="24"/>
        </w:rPr>
        <w:t xml:space="preserve"> celkem </w:t>
      </w:r>
      <w:r w:rsidR="00475537">
        <w:rPr>
          <w:rFonts w:ascii="Times New Roman" w:hAnsi="Times New Roman" w:cs="Times New Roman"/>
          <w:sz w:val="24"/>
          <w:szCs w:val="24"/>
        </w:rPr>
        <w:t>1</w:t>
      </w:r>
      <w:r w:rsidRPr="00903C24">
        <w:rPr>
          <w:rFonts w:ascii="Times New Roman" w:hAnsi="Times New Roman" w:cs="Times New Roman"/>
          <w:sz w:val="24"/>
          <w:szCs w:val="24"/>
        </w:rPr>
        <w:t xml:space="preserve"> písemn</w:t>
      </w:r>
      <w:r w:rsidR="00475537">
        <w:rPr>
          <w:rFonts w:ascii="Times New Roman" w:hAnsi="Times New Roman" w:cs="Times New Roman"/>
          <w:sz w:val="24"/>
          <w:szCs w:val="24"/>
        </w:rPr>
        <w:t>á</w:t>
      </w:r>
      <w:r w:rsidRPr="00903C24">
        <w:rPr>
          <w:rFonts w:ascii="Times New Roman" w:hAnsi="Times New Roman" w:cs="Times New Roman"/>
          <w:sz w:val="24"/>
          <w:szCs w:val="24"/>
        </w:rPr>
        <w:t xml:space="preserve"> žádost o poskytnutí informací.</w:t>
      </w:r>
    </w:p>
    <w:p w:rsidR="001827DA" w:rsidRDefault="00A25C5D" w:rsidP="00903C2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03C24">
        <w:rPr>
          <w:rFonts w:ascii="Times New Roman" w:hAnsi="Times New Roman" w:cs="Times New Roman"/>
          <w:sz w:val="24"/>
          <w:szCs w:val="24"/>
        </w:rPr>
        <w:t>Obsah žádost</w:t>
      </w:r>
      <w:r w:rsidR="001827DA">
        <w:rPr>
          <w:rFonts w:ascii="Times New Roman" w:hAnsi="Times New Roman" w:cs="Times New Roman"/>
          <w:sz w:val="24"/>
          <w:szCs w:val="24"/>
        </w:rPr>
        <w:t>í</w:t>
      </w:r>
      <w:r w:rsidRPr="00903C24">
        <w:rPr>
          <w:rFonts w:ascii="Times New Roman" w:hAnsi="Times New Roman" w:cs="Times New Roman"/>
          <w:sz w:val="24"/>
          <w:szCs w:val="24"/>
        </w:rPr>
        <w:t>:</w:t>
      </w:r>
    </w:p>
    <w:p w:rsidR="001827DA" w:rsidRDefault="001827DA" w:rsidP="00903C2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žádost o zaslání </w:t>
      </w:r>
      <w:r w:rsidR="00B54A2E">
        <w:rPr>
          <w:rFonts w:ascii="Times New Roman" w:hAnsi="Times New Roman" w:cs="Times New Roman"/>
          <w:sz w:val="24"/>
          <w:szCs w:val="24"/>
        </w:rPr>
        <w:t xml:space="preserve">informací týkajících </w:t>
      </w:r>
      <w:r w:rsidR="00C22BDF">
        <w:rPr>
          <w:rFonts w:ascii="Times New Roman" w:hAnsi="Times New Roman" w:cs="Times New Roman"/>
          <w:sz w:val="24"/>
          <w:szCs w:val="24"/>
        </w:rPr>
        <w:t>se dotací pro rok 2019</w:t>
      </w:r>
      <w:bookmarkStart w:id="0" w:name="_GoBack"/>
      <w:bookmarkEnd w:id="0"/>
    </w:p>
    <w:p w:rsidR="00901F7A" w:rsidRPr="00903C24" w:rsidRDefault="00903C24" w:rsidP="00903C24">
      <w:pPr>
        <w:jc w:val="both"/>
        <w:rPr>
          <w:rFonts w:ascii="Times New Roman" w:hAnsi="Times New Roman" w:cs="Times New Roman"/>
          <w:sz w:val="24"/>
          <w:szCs w:val="24"/>
        </w:rPr>
      </w:pPr>
      <w:r w:rsidRPr="00903C24">
        <w:rPr>
          <w:rFonts w:ascii="Times New Roman" w:hAnsi="Times New Roman" w:cs="Times New Roman"/>
          <w:sz w:val="24"/>
          <w:szCs w:val="24"/>
        </w:rPr>
        <w:tab/>
        <w:t>Informace byly poskytnuté v zákonné lhůtě.</w:t>
      </w:r>
    </w:p>
    <w:p w:rsidR="00901F7A" w:rsidRPr="005D09C8" w:rsidRDefault="00901F7A" w:rsidP="00903C2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9C8">
        <w:rPr>
          <w:rFonts w:ascii="Times New Roman" w:hAnsi="Times New Roman" w:cs="Times New Roman"/>
          <w:b/>
          <w:sz w:val="24"/>
          <w:szCs w:val="24"/>
        </w:rPr>
        <w:t>Počet podaných odvolání proti rozhodnutí</w:t>
      </w:r>
    </w:p>
    <w:p w:rsidR="006A5B05" w:rsidRDefault="006A5B05" w:rsidP="00190FD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03C24">
        <w:rPr>
          <w:rFonts w:ascii="Times New Roman" w:hAnsi="Times New Roman" w:cs="Times New Roman"/>
          <w:sz w:val="24"/>
          <w:szCs w:val="24"/>
        </w:rPr>
        <w:t>V roce 201</w:t>
      </w:r>
      <w:r w:rsidR="00BC0614">
        <w:rPr>
          <w:rFonts w:ascii="Times New Roman" w:hAnsi="Times New Roman" w:cs="Times New Roman"/>
          <w:sz w:val="24"/>
          <w:szCs w:val="24"/>
        </w:rPr>
        <w:t>9</w:t>
      </w:r>
      <w:r w:rsidRPr="00903C24">
        <w:rPr>
          <w:rFonts w:ascii="Times New Roman" w:hAnsi="Times New Roman" w:cs="Times New Roman"/>
          <w:sz w:val="24"/>
          <w:szCs w:val="24"/>
        </w:rPr>
        <w:t xml:space="preserve"> nebylo podáno žádné o</w:t>
      </w:r>
      <w:r w:rsidR="00901F7A" w:rsidRPr="00903C24">
        <w:rPr>
          <w:rFonts w:ascii="Times New Roman" w:hAnsi="Times New Roman" w:cs="Times New Roman"/>
          <w:sz w:val="24"/>
          <w:szCs w:val="24"/>
        </w:rPr>
        <w:t>dvolání proti rozhodnutí Obecního úřadu Vělopolí</w:t>
      </w:r>
      <w:r w:rsidRPr="00903C24">
        <w:rPr>
          <w:rFonts w:ascii="Times New Roman" w:hAnsi="Times New Roman" w:cs="Times New Roman"/>
          <w:sz w:val="24"/>
          <w:szCs w:val="24"/>
        </w:rPr>
        <w:t xml:space="preserve"> o odmítnutí žádosti.</w:t>
      </w:r>
    </w:p>
    <w:p w:rsidR="00190FD3" w:rsidRPr="00903C24" w:rsidRDefault="00190FD3" w:rsidP="00190FD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A5B05" w:rsidRPr="005D09C8" w:rsidRDefault="006A5B05" w:rsidP="00903C2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9C8">
        <w:rPr>
          <w:rFonts w:ascii="Times New Roman" w:hAnsi="Times New Roman" w:cs="Times New Roman"/>
          <w:b/>
          <w:sz w:val="24"/>
          <w:szCs w:val="24"/>
        </w:rPr>
        <w:t>Opis podstatných části každého rozsudku soudu</w:t>
      </w:r>
    </w:p>
    <w:p w:rsidR="006A5B05" w:rsidRDefault="006A5B05" w:rsidP="00190FD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03C24">
        <w:rPr>
          <w:rFonts w:ascii="Times New Roman" w:hAnsi="Times New Roman" w:cs="Times New Roman"/>
          <w:sz w:val="24"/>
          <w:szCs w:val="24"/>
        </w:rPr>
        <w:t>V roce 201</w:t>
      </w:r>
      <w:r w:rsidR="00BC0614">
        <w:rPr>
          <w:rFonts w:ascii="Times New Roman" w:hAnsi="Times New Roman" w:cs="Times New Roman"/>
          <w:sz w:val="24"/>
          <w:szCs w:val="24"/>
        </w:rPr>
        <w:t>9</w:t>
      </w:r>
      <w:r w:rsidRPr="00903C24">
        <w:rPr>
          <w:rFonts w:ascii="Times New Roman" w:hAnsi="Times New Roman" w:cs="Times New Roman"/>
          <w:sz w:val="24"/>
          <w:szCs w:val="24"/>
        </w:rPr>
        <w:t xml:space="preserve"> nedošlo k přezkoumání rozhodnutí Obecního úřadu Vělopolí o odmítnutí žádosti soudem dle příslušných ustanovení </w:t>
      </w:r>
      <w:r w:rsidR="00A25C5D" w:rsidRPr="00903C24">
        <w:rPr>
          <w:rFonts w:ascii="Times New Roman" w:hAnsi="Times New Roman" w:cs="Times New Roman"/>
          <w:sz w:val="24"/>
          <w:szCs w:val="24"/>
        </w:rPr>
        <w:t>z</w:t>
      </w:r>
      <w:r w:rsidRPr="00903C24">
        <w:rPr>
          <w:rFonts w:ascii="Times New Roman" w:hAnsi="Times New Roman" w:cs="Times New Roman"/>
          <w:sz w:val="24"/>
          <w:szCs w:val="24"/>
        </w:rPr>
        <w:t>ákona</w:t>
      </w:r>
      <w:r w:rsidR="00A25C5D" w:rsidRPr="00903C24">
        <w:rPr>
          <w:rFonts w:ascii="Times New Roman" w:hAnsi="Times New Roman" w:cs="Times New Roman"/>
          <w:sz w:val="24"/>
          <w:szCs w:val="24"/>
        </w:rPr>
        <w:t xml:space="preserve"> č. 99/1963 sb., občanský soudní řád, ve znění pozdějších předpisů.</w:t>
      </w:r>
    </w:p>
    <w:p w:rsidR="00190FD3" w:rsidRPr="00903C24" w:rsidRDefault="00190FD3" w:rsidP="00190FD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A5B05" w:rsidRPr="005D09C8" w:rsidRDefault="006A5B05" w:rsidP="00903C2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9C8">
        <w:rPr>
          <w:rFonts w:ascii="Times New Roman" w:hAnsi="Times New Roman" w:cs="Times New Roman"/>
          <w:b/>
          <w:sz w:val="24"/>
          <w:szCs w:val="24"/>
        </w:rPr>
        <w:t>Výsledky řízení o sankcích za nedodržování zákona</w:t>
      </w:r>
    </w:p>
    <w:p w:rsidR="006A5B05" w:rsidRDefault="006A5B05" w:rsidP="00190FD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03C24">
        <w:rPr>
          <w:rFonts w:ascii="Times New Roman" w:hAnsi="Times New Roman" w:cs="Times New Roman"/>
          <w:sz w:val="24"/>
          <w:szCs w:val="24"/>
        </w:rPr>
        <w:t>Za vyhodnocené období nebylo nutno zahajovat řízení o sankcích za nedodržování zákona o svobodném přístupu k informacím.</w:t>
      </w:r>
    </w:p>
    <w:p w:rsidR="00190FD3" w:rsidRPr="00903C24" w:rsidRDefault="00190FD3" w:rsidP="00190FD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A5B05" w:rsidRPr="005D09C8" w:rsidRDefault="00A25C5D" w:rsidP="00903C2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9C8">
        <w:rPr>
          <w:rFonts w:ascii="Times New Roman" w:hAnsi="Times New Roman" w:cs="Times New Roman"/>
          <w:b/>
          <w:sz w:val="24"/>
          <w:szCs w:val="24"/>
        </w:rPr>
        <w:t>Další informace vztahující se k uplatňování zákona</w:t>
      </w:r>
    </w:p>
    <w:p w:rsidR="00A25C5D" w:rsidRPr="00903C24" w:rsidRDefault="00A25C5D" w:rsidP="00903C2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03C24">
        <w:rPr>
          <w:rFonts w:ascii="Times New Roman" w:hAnsi="Times New Roman" w:cs="Times New Roman"/>
          <w:sz w:val="24"/>
          <w:szCs w:val="24"/>
        </w:rPr>
        <w:t>U Obecního úřadu Vělopolí je oblastí poskytování informací fyzickým a právnickým osobám věnována mimořádná pozornost.</w:t>
      </w:r>
    </w:p>
    <w:p w:rsidR="00A25C5D" w:rsidRPr="00C768C6" w:rsidRDefault="00A25C5D" w:rsidP="00C76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C5D" w:rsidRPr="00903C24" w:rsidRDefault="00A25C5D" w:rsidP="00903C2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03C24">
        <w:rPr>
          <w:rFonts w:ascii="Times New Roman" w:hAnsi="Times New Roman" w:cs="Times New Roman"/>
          <w:sz w:val="24"/>
          <w:szCs w:val="24"/>
        </w:rPr>
        <w:t xml:space="preserve">Ve Vělopolí dne </w:t>
      </w:r>
      <w:r w:rsidR="00BC0614">
        <w:rPr>
          <w:rFonts w:ascii="Times New Roman" w:hAnsi="Times New Roman" w:cs="Times New Roman"/>
          <w:sz w:val="24"/>
          <w:szCs w:val="24"/>
        </w:rPr>
        <w:t>30</w:t>
      </w:r>
      <w:r w:rsidR="00FE7E1A">
        <w:rPr>
          <w:rFonts w:ascii="Times New Roman" w:hAnsi="Times New Roman" w:cs="Times New Roman"/>
          <w:sz w:val="24"/>
          <w:szCs w:val="24"/>
        </w:rPr>
        <w:t>.</w:t>
      </w:r>
      <w:r w:rsidR="00480890">
        <w:rPr>
          <w:rFonts w:ascii="Times New Roman" w:hAnsi="Times New Roman" w:cs="Times New Roman"/>
          <w:sz w:val="24"/>
          <w:szCs w:val="24"/>
        </w:rPr>
        <w:t>0</w:t>
      </w:r>
      <w:r w:rsidR="00B54A2E">
        <w:rPr>
          <w:rFonts w:ascii="Times New Roman" w:hAnsi="Times New Roman" w:cs="Times New Roman"/>
          <w:sz w:val="24"/>
          <w:szCs w:val="24"/>
        </w:rPr>
        <w:t>1</w:t>
      </w:r>
      <w:r w:rsidR="00480890">
        <w:rPr>
          <w:rFonts w:ascii="Times New Roman" w:hAnsi="Times New Roman" w:cs="Times New Roman"/>
          <w:sz w:val="24"/>
          <w:szCs w:val="24"/>
        </w:rPr>
        <w:t>.20</w:t>
      </w:r>
      <w:r w:rsidR="00BC0614">
        <w:rPr>
          <w:rFonts w:ascii="Times New Roman" w:hAnsi="Times New Roman" w:cs="Times New Roman"/>
          <w:sz w:val="24"/>
          <w:szCs w:val="24"/>
        </w:rPr>
        <w:t>20</w:t>
      </w:r>
    </w:p>
    <w:p w:rsidR="00A25C5D" w:rsidRPr="00903C24" w:rsidRDefault="00A25C5D" w:rsidP="00903C2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25C5D" w:rsidRPr="00232A64" w:rsidRDefault="00A25C5D" w:rsidP="00232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C5D" w:rsidRPr="00903C24" w:rsidRDefault="00A25C5D" w:rsidP="00903C2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C24">
        <w:rPr>
          <w:rFonts w:ascii="Times New Roman" w:hAnsi="Times New Roman" w:cs="Times New Roman"/>
          <w:sz w:val="24"/>
          <w:szCs w:val="24"/>
        </w:rPr>
        <w:t>Latochová</w:t>
      </w:r>
      <w:proofErr w:type="spellEnd"/>
      <w:r w:rsidRPr="00903C24">
        <w:rPr>
          <w:rFonts w:ascii="Times New Roman" w:hAnsi="Times New Roman" w:cs="Times New Roman"/>
          <w:sz w:val="24"/>
          <w:szCs w:val="24"/>
        </w:rPr>
        <w:t xml:space="preserve"> Vladislava</w:t>
      </w:r>
    </w:p>
    <w:p w:rsidR="00A25C5D" w:rsidRPr="00903C24" w:rsidRDefault="00A25C5D" w:rsidP="00903C2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03C24">
        <w:rPr>
          <w:rFonts w:ascii="Times New Roman" w:hAnsi="Times New Roman" w:cs="Times New Roman"/>
          <w:sz w:val="24"/>
          <w:szCs w:val="24"/>
        </w:rPr>
        <w:t>Starostka obce</w:t>
      </w:r>
    </w:p>
    <w:sectPr w:rsidR="00A25C5D" w:rsidRPr="0090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A4D"/>
    <w:multiLevelType w:val="hybridMultilevel"/>
    <w:tmpl w:val="201AD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29B"/>
    <w:rsid w:val="00064AA8"/>
    <w:rsid w:val="001827DA"/>
    <w:rsid w:val="00190FD3"/>
    <w:rsid w:val="00232A64"/>
    <w:rsid w:val="002B3EE8"/>
    <w:rsid w:val="00475537"/>
    <w:rsid w:val="00480890"/>
    <w:rsid w:val="00512532"/>
    <w:rsid w:val="005D09C8"/>
    <w:rsid w:val="006A5B05"/>
    <w:rsid w:val="008B1353"/>
    <w:rsid w:val="00901F7A"/>
    <w:rsid w:val="00903C24"/>
    <w:rsid w:val="00A25C5D"/>
    <w:rsid w:val="00B050EF"/>
    <w:rsid w:val="00B54A2E"/>
    <w:rsid w:val="00BC0614"/>
    <w:rsid w:val="00C1129B"/>
    <w:rsid w:val="00C22BDF"/>
    <w:rsid w:val="00C768C6"/>
    <w:rsid w:val="00C8258D"/>
    <w:rsid w:val="00D23C7C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9B1C"/>
  <w15:chartTrackingRefBased/>
  <w15:docId w15:val="{4CA49681-D429-402B-8212-5022B14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Vělopolí</dc:creator>
  <cp:keywords/>
  <dc:description/>
  <cp:lastModifiedBy>Sta Bo</cp:lastModifiedBy>
  <cp:revision>4</cp:revision>
  <cp:lastPrinted>2020-01-30T10:25:00Z</cp:lastPrinted>
  <dcterms:created xsi:type="dcterms:W3CDTF">2020-01-30T08:22:00Z</dcterms:created>
  <dcterms:modified xsi:type="dcterms:W3CDTF">2020-01-30T10:25:00Z</dcterms:modified>
</cp:coreProperties>
</file>